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1418"/>
        <w:gridCol w:w="9781"/>
        <w:gridCol w:w="1984"/>
      </w:tblGrid>
      <w:tr w:rsidR="00307DE4" w:rsidRPr="00307DE4" w:rsidTr="00B67782">
        <w:trPr>
          <w:trHeight w:val="792"/>
        </w:trPr>
        <w:tc>
          <w:tcPr>
            <w:tcW w:w="13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Финансово</w:t>
            </w:r>
            <w:r w:rsidR="006351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экономическое обоснование сметы и членские взносы</w:t>
            </w:r>
            <w:r w:rsidR="00D513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период с 01.05.2024 по 30.04.2025</w:t>
            </w:r>
          </w:p>
        </w:tc>
      </w:tr>
      <w:tr w:rsidR="00307DE4" w:rsidRPr="00307DE4" w:rsidTr="00B67782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Статьи расхода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План на период с 01.05.2024 по 30.04.2025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400 000,00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а) Потребленная электроэнергия на ЗОП: уличное освещение,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сторожка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, водокачка, потери в линии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б) Расходный материал (в том числе лампы для уличного освещения)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400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дорог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230 000,00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1) Отсыпка центральной и подъездной дорог в проблемных местах -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51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асфальтовая крошка: центральная дор. (1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маш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 и подъездная дорога (3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маш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= 4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маш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 *8 куб.= 326куб.*3000руб.=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выравнивание: погрузчик - 1 смена - 9 000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; работа 4 чел*3500р=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2) Покос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46 000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а) Покос обочины окружной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дорги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вдоль забора (20 соток), детская спортивная площадка (6 сот.), площадка с КТП (6 сот.)  Всего 34 сот.*600руб. =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20 400руб.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инструментальные расходы 2 400руб.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б) Покос обочин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центральной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подъездной  дорог со спуском,  32 сот* 650руб. =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20 800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инструментальные расходы 2 400руб.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3) Выравнивание подъездной дороги грейдером по необходимости 2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час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есной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2час. осенью   (1час - 5 000руб.)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20 000 руб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3) Чистка снега - 6 раз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 раз - 1,5 час (1час*5000руб.)= 7500руб. Всего 6*7 500руб.=45 000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230 000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Зарплата с налогами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1 700 000,00</w:t>
            </w:r>
          </w:p>
        </w:tc>
      </w:tr>
      <w:tr w:rsidR="00307DE4" w:rsidRPr="00307DE4" w:rsidTr="00B67782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40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1) Зарплата сотрудникам по всем ставкам (по штатному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расп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 ) с НДФЛ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сего на зарплаты с НДФЛ 13%  - 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1 267 240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40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ФСС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н.сл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  -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2 534,48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40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Единый налог 30% - 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380 172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40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Всего -1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 649 946,48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40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Поощрени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е(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льгота) членов Правления и Рев. комиссии и активных членов СНТ- 50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405709">
              <w:rPr>
                <w:rFonts w:ascii="Calibri" w:eastAsia="Times New Roman" w:hAnsi="Calibri" w:cs="Calibri"/>
                <w:color w:val="000000"/>
                <w:lang w:eastAsia="ru-RU"/>
              </w:rPr>
              <w:t>53,52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1 700 000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Транспортные расходы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18 000,00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18 000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Услуги связи и Интернета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связь и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Internet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- 9 600 руб. (возмещение расходов)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шлагбаум и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карп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ел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2TELE - 200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Мастерхост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- 4 000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Сбис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- 5 600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20 000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Банковские услуги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20 000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3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7*) см.</w:t>
            </w:r>
            <w:r w:rsidR="00B67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ниже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Юридические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73 100,00</w:t>
            </w:r>
          </w:p>
        </w:tc>
      </w:tr>
      <w:tr w:rsidR="00307DE4" w:rsidRPr="00307DE4" w:rsidTr="00B67782">
        <w:trPr>
          <w:trHeight w:val="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73 100руб.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51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СОУТ и </w:t>
            </w:r>
            <w:proofErr w:type="gram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обучение Председателя по охране</w:t>
            </w:r>
            <w:proofErr w:type="gramEnd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труда и пожарной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 ФЗ от 28.12.2013 № 426-ФЗ "О специальной оценке условий труда", ст. 225 Трудового Кодекса РФ)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20 000</w:t>
            </w:r>
          </w:p>
        </w:tc>
      </w:tr>
      <w:tr w:rsidR="00307DE4" w:rsidRPr="00307DE4" w:rsidTr="00B67782">
        <w:trPr>
          <w:trHeight w:val="6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20 000руб.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Почтовые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3 000руб.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 на землю и УСН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Налог на землю  - 31 863руб.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УСН - 5 000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Резерв - 3 137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40 000руб.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Вывоз мусора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135 000,00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контейнеров (по 8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куб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spellEnd"/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 (Тариф - 606руб.)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 на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арифа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- 4 104руб.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135 000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Аварийноремонтные</w:t>
            </w:r>
            <w:proofErr w:type="spellEnd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Непредвиденные расходы, не учтенные в статьях, связанные с устранением различных повреждений.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50 000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Хозяйственные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17 000,00</w:t>
            </w:r>
          </w:p>
        </w:tc>
      </w:tr>
      <w:tr w:rsidR="00307DE4" w:rsidRPr="00307DE4" w:rsidTr="00B677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 а)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Канц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овары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, бумага для принтера, заправка (приобретение новых) картриджей для оргтехники;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б)  хозяйственные расходы на содержание сторожки -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правления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:ш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вабры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моющие средства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мешкидля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мусора, замена ламп -6 000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рукб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дров в сторожку (3 кубометра) - 11 000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17 000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Работы по летнему водопроводу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16 000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а) запуск водопровода - 8 000руб,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б)    закрытие  водопровода -  8 000руб.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16 000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систему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Профилактические работы и замена устройств, вышедших из строя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50 000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оргтежники</w:t>
            </w:r>
            <w:proofErr w:type="spellEnd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ПО 1С: Бухгалтерия СНТ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15 000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284 900,00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1)    Чистка прудов от водорослей и поросли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43 000руб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96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пруд № 1-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Косов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 - 10 000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пруд №2 отв.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Каледина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Т.В.  и Косов В.В. -11 000руб,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пруд  № 3 отв. Нестеренко В.  - 11 000 р.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пруд № 4 отв. Федулов К. А. - 11 000руб.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2)   Покраска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сторожки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КТП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)К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раска для сторожки и КТР - 20 000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)Р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абота по покраске сторожки - 15 000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)Р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абота по покраске КТП - 3 000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67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3)    Расчистка от дикорастущего кустарника и опиловка деревьев в санитарной зоне  ЛЭП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ВЛ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10кВ  и по обочинам дорог улиц СНТ-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91 000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а) в сан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оне  ЛЭП ВЛ10кВ (бригада электриков) -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30 000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б) на ЗОП по обочинам дорог улиц  (бригада 4 чел.*3дня)-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)о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чистка территории после опиловки -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19 000руб.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B67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4)  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авоз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речного песка на спортивную площадку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5)   Обработка земель общего пользования (вдоль дорог и спортивная  площадка) от клещей (85 сот.) -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284 900 000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18. 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Бухгалтерская отчетность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30 000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Сайт для СНТ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 10 000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ИТОГО по статьям  -  Смета на период 01.05.2024-30.04.2025г: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3 132 000,00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Всего участков: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</w:tr>
      <w:tr w:rsidR="00307DE4" w:rsidRPr="00307DE4" w:rsidTr="00B67782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Членский взнос (1 </w:t>
            </w:r>
            <w:proofErr w:type="spellStart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учаток</w:t>
            </w:r>
            <w:proofErr w:type="spellEnd"/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- 6 соток) равен: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10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на карте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07DE4" w:rsidRPr="00307DE4" w:rsidTr="00B6778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на счете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7DE4" w:rsidRPr="00307DE4" w:rsidTr="000106AD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lang w:eastAsia="ru-RU"/>
              </w:rPr>
              <w:t>Остатки на 30.04.2023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307DE4" w:rsidRPr="00307DE4" w:rsidTr="000106AD">
        <w:trPr>
          <w:trHeight w:val="312"/>
        </w:trPr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DE4" w:rsidRPr="00307DE4" w:rsidRDefault="00307DE4" w:rsidP="0030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A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Пояснения: 7*)</w:t>
            </w: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A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Неизложенные в статье </w:t>
            </w:r>
            <w:proofErr w:type="spellStart"/>
            <w:r w:rsidRPr="00760A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раходы</w:t>
            </w:r>
            <w:proofErr w:type="spellEnd"/>
            <w:r w:rsidRPr="00760A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, возникновение которых может быть обусловлено:</w:t>
            </w:r>
            <w:proofErr w:type="gramEnd"/>
          </w:p>
        </w:tc>
      </w:tr>
      <w:tr w:rsidR="000106AD" w:rsidRPr="00307DE4" w:rsidTr="000106AD">
        <w:trPr>
          <w:trHeight w:val="623"/>
        </w:trPr>
        <w:tc>
          <w:tcPr>
            <w:tcW w:w="13183" w:type="dxa"/>
            <w:gridSpan w:val="3"/>
            <w:shd w:val="clear" w:color="auto" w:fill="auto"/>
            <w:noWrap/>
            <w:vAlign w:val="center"/>
            <w:hideMark/>
          </w:tcPr>
          <w:p w:rsidR="000106AD" w:rsidRPr="00307DE4" w:rsidRDefault="000106AD" w:rsidP="00010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а)</w:t>
            </w:r>
            <w:r w:rsidR="0076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услугами юриста для предос</w:t>
            </w:r>
            <w:r w:rsidR="007626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тавления интересов СНТ в суде (</w:t>
            </w: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случае превышения минимально необходимых расходов, согласно статье 7);</w:t>
            </w:r>
          </w:p>
        </w:tc>
      </w:tr>
      <w:tr w:rsidR="000106AD" w:rsidRPr="00307DE4" w:rsidTr="000106AD">
        <w:trPr>
          <w:trHeight w:val="859"/>
        </w:trPr>
        <w:tc>
          <w:tcPr>
            <w:tcW w:w="13183" w:type="dxa"/>
            <w:gridSpan w:val="3"/>
            <w:shd w:val="clear" w:color="auto" w:fill="auto"/>
            <w:noWrap/>
            <w:vAlign w:val="bottom"/>
            <w:hideMark/>
          </w:tcPr>
          <w:p w:rsidR="000106AD" w:rsidRPr="00307DE4" w:rsidRDefault="000106AD" w:rsidP="00010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б) недоплатой садоводами членских взносов, исходя из того, что членские взносы </w:t>
            </w:r>
            <w:proofErr w:type="spellStart"/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расчитаны</w:t>
            </w:r>
            <w:proofErr w:type="spellEnd"/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 всем участкам СНТ, однако существуют прецеденты, когда у участков отсутствует собственник, отсутствуют наследники или иные подобные случаи, в которых нет возможности установить собственника участка, либо участок является заброшенным много лет, но не достаточно чтобы инициировать процедуру объявления его бесхозным;</w:t>
            </w:r>
            <w:proofErr w:type="gramEnd"/>
          </w:p>
        </w:tc>
      </w:tr>
      <w:tr w:rsidR="000106AD" w:rsidRPr="00307DE4" w:rsidTr="000106AD">
        <w:trPr>
          <w:trHeight w:val="1160"/>
        </w:trPr>
        <w:tc>
          <w:tcPr>
            <w:tcW w:w="13183" w:type="dxa"/>
            <w:gridSpan w:val="3"/>
            <w:shd w:val="clear" w:color="auto" w:fill="auto"/>
            <w:noWrap/>
            <w:vAlign w:val="bottom"/>
            <w:hideMark/>
          </w:tcPr>
          <w:p w:rsidR="000106AD" w:rsidRDefault="000106AD" w:rsidP="00010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в)</w:t>
            </w:r>
            <w:r w:rsidR="00760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иными расходами, которые нет возможности запланировать заранее;</w:t>
            </w:r>
          </w:p>
          <w:p w:rsidR="000106AD" w:rsidRPr="00307DE4" w:rsidRDefault="000106AD" w:rsidP="00010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г) источником финансирования данной статьи расходов являются членские взносы, пожертвования на </w:t>
            </w:r>
            <w:proofErr w:type="gramStart"/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7D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/с СНТ и средства, взысканные с должников или возвращенные ими в добровольном порядке.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 также переходящего остатка</w:t>
            </w:r>
            <w:r w:rsidR="00760A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D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приходно-расходной сметы прошлого периода.</w:t>
            </w:r>
          </w:p>
        </w:tc>
      </w:tr>
    </w:tbl>
    <w:p w:rsidR="001948A9" w:rsidRDefault="001948A9" w:rsidP="000106AD"/>
    <w:sectPr w:rsidR="001948A9" w:rsidSect="00307D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E4"/>
    <w:rsid w:val="000106AD"/>
    <w:rsid w:val="00021BE1"/>
    <w:rsid w:val="001948A9"/>
    <w:rsid w:val="00307DE4"/>
    <w:rsid w:val="00405709"/>
    <w:rsid w:val="006351CE"/>
    <w:rsid w:val="00760ADA"/>
    <w:rsid w:val="007626DD"/>
    <w:rsid w:val="00A41B81"/>
    <w:rsid w:val="00B67782"/>
    <w:rsid w:val="00D51382"/>
    <w:rsid w:val="00D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lp.zonya@rambler.ru</dc:creator>
  <cp:lastModifiedBy>lp.zonya@rambler.ru</cp:lastModifiedBy>
  <cp:revision>8</cp:revision>
  <cp:lastPrinted>2024-05-08T14:50:00Z</cp:lastPrinted>
  <dcterms:created xsi:type="dcterms:W3CDTF">2024-04-13T11:26:00Z</dcterms:created>
  <dcterms:modified xsi:type="dcterms:W3CDTF">2024-05-09T07:41:00Z</dcterms:modified>
</cp:coreProperties>
</file>